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C3E1F" w14:textId="77777777"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957F691" w14:textId="77777777"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9AE136" w14:textId="1CF0FFE1"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215E25">
        <w:rPr>
          <w:rFonts w:ascii="Times New Roman" w:hAnsi="Times New Roman" w:cs="Times New Roman"/>
          <w:b/>
          <w:sz w:val="36"/>
          <w:szCs w:val="36"/>
          <w:u w:val="single"/>
        </w:rPr>
        <w:t>35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F5E21" w:rsidRPr="00661923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B1C48" w:rsidRPr="00661923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F623BF" w:rsidRPr="00661923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</w:p>
    <w:p w14:paraId="66BE817F" w14:textId="1D2B49D6" w:rsidR="00F624C8" w:rsidRPr="00661923" w:rsidRDefault="00050C75" w:rsidP="00F624C8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923">
        <w:rPr>
          <w:rFonts w:ascii="Times New Roman" w:hAnsi="Times New Roman" w:cs="Times New Roman"/>
          <w:sz w:val="28"/>
          <w:szCs w:val="28"/>
        </w:rPr>
        <w:t xml:space="preserve">Adquisición de </w:t>
      </w:r>
      <w:r w:rsidR="00886C34" w:rsidRPr="00661923">
        <w:rPr>
          <w:rFonts w:ascii="Times New Roman" w:hAnsi="Times New Roman" w:cs="Times New Roman"/>
          <w:sz w:val="28"/>
          <w:szCs w:val="28"/>
        </w:rPr>
        <w:t>equipamiento para</w:t>
      </w:r>
      <w:r w:rsidR="00661923" w:rsidRPr="00661923">
        <w:rPr>
          <w:rFonts w:ascii="Times New Roman" w:hAnsi="Times New Roman" w:cs="Times New Roman"/>
          <w:sz w:val="28"/>
          <w:szCs w:val="28"/>
        </w:rPr>
        <w:t xml:space="preserve"> 20 especialidades de la </w:t>
      </w:r>
      <w:proofErr w:type="spellStart"/>
      <w:r w:rsidR="00661923" w:rsidRPr="00661923">
        <w:rPr>
          <w:rFonts w:ascii="Times New Roman" w:hAnsi="Times New Roman" w:cs="Times New Roman"/>
          <w:sz w:val="28"/>
          <w:szCs w:val="28"/>
        </w:rPr>
        <w:t>DGETP</w:t>
      </w:r>
      <w:proofErr w:type="spellEnd"/>
      <w:r w:rsidR="00661923" w:rsidRPr="00661923">
        <w:rPr>
          <w:rFonts w:ascii="Times New Roman" w:hAnsi="Times New Roman" w:cs="Times New Roman"/>
          <w:sz w:val="28"/>
          <w:szCs w:val="28"/>
        </w:rPr>
        <w:t xml:space="preserve"> - UTU</w:t>
      </w:r>
      <w:r w:rsidRPr="00661923">
        <w:rPr>
          <w:rFonts w:ascii="Times New Roman" w:hAnsi="Times New Roman" w:cs="Times New Roman"/>
          <w:sz w:val="28"/>
          <w:szCs w:val="28"/>
        </w:rPr>
        <w:t>.</w:t>
      </w:r>
    </w:p>
    <w:p w14:paraId="459AB957" w14:textId="3692ADCF" w:rsidR="00731A98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14:paraId="3422B378" w14:textId="77777777" w:rsidR="00F623BF" w:rsidRPr="00E00F80" w:rsidRDefault="00F623BF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14:paraId="5BC51239" w14:textId="77777777" w:rsidR="007F5E21" w:rsidRDefault="007F5E21" w:rsidP="0031596B">
      <w:pPr>
        <w:jc w:val="center"/>
        <w:rPr>
          <w:rFonts w:ascii="Times New Roman" w:hAnsi="Times New Roman" w:cs="Times New Roman"/>
        </w:rPr>
      </w:pPr>
    </w:p>
    <w:p w14:paraId="325909D2" w14:textId="38B51134" w:rsidR="004101EC" w:rsidRPr="001B1C48" w:rsidRDefault="007F5E21" w:rsidP="001B1C4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</w:t>
      </w:r>
      <w:proofErr w:type="spellStart"/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DD23CE">
        <w:rPr>
          <w:rFonts w:ascii="Times New Roman" w:hAnsi="Times New Roman" w:cs="Times New Roman"/>
          <w:b/>
          <w:sz w:val="24"/>
          <w:szCs w:val="24"/>
          <w:u w:val="single"/>
        </w:rPr>
        <w:t>ntegradoc</w:t>
      </w:r>
      <w:proofErr w:type="spellEnd"/>
      <w:r w:rsidR="00DD23C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EE32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E32CB" w:rsidRPr="00EE32CB">
        <w:rPr>
          <w:rStyle w:val="Textoennegrita"/>
          <w:sz w:val="24"/>
          <w:szCs w:val="24"/>
        </w:rPr>
        <w:t>CND-ACOS/</w:t>
      </w:r>
      <w:proofErr w:type="spellStart"/>
      <w:r w:rsidR="00EE32CB" w:rsidRPr="00EE32CB">
        <w:rPr>
          <w:rStyle w:val="Textoennegrita"/>
          <w:sz w:val="24"/>
          <w:szCs w:val="24"/>
        </w:rPr>
        <w:t>CNTR</w:t>
      </w:r>
      <w:proofErr w:type="spellEnd"/>
      <w:r w:rsidR="00EE32CB" w:rsidRPr="00EE32CB">
        <w:rPr>
          <w:rStyle w:val="Textoennegrita"/>
          <w:sz w:val="24"/>
          <w:szCs w:val="24"/>
        </w:rPr>
        <w:t>/10/11/2023</w:t>
      </w:r>
    </w:p>
    <w:p w14:paraId="1CDA9376" w14:textId="77777777"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F33EE9F" w14:textId="77777777" w:rsidTr="0031596B">
        <w:tc>
          <w:tcPr>
            <w:tcW w:w="8644" w:type="dxa"/>
          </w:tcPr>
          <w:p w14:paraId="0857C500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14:paraId="2A2D4E25" w14:textId="77777777"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71B9D50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696EBE8E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14C2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922D2E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A8E2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B8AC15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947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3911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3D9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8408A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6C6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EA0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38B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09333EA4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0DF6C6C3" w14:textId="77777777" w:rsidR="0031596B" w:rsidRDefault="0031596B"/>
        </w:tc>
      </w:tr>
    </w:tbl>
    <w:p w14:paraId="1656240E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6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795B"/>
    <w:rsid w:val="00050C75"/>
    <w:rsid w:val="000A4DC6"/>
    <w:rsid w:val="000C7108"/>
    <w:rsid w:val="00111969"/>
    <w:rsid w:val="00174EEB"/>
    <w:rsid w:val="00177193"/>
    <w:rsid w:val="00177E6F"/>
    <w:rsid w:val="001B1C48"/>
    <w:rsid w:val="00215A45"/>
    <w:rsid w:val="00215E25"/>
    <w:rsid w:val="00222EC7"/>
    <w:rsid w:val="002B45B6"/>
    <w:rsid w:val="002D7419"/>
    <w:rsid w:val="0031596B"/>
    <w:rsid w:val="00342DC1"/>
    <w:rsid w:val="003B5ECC"/>
    <w:rsid w:val="004101EC"/>
    <w:rsid w:val="00435117"/>
    <w:rsid w:val="004611D2"/>
    <w:rsid w:val="00494F57"/>
    <w:rsid w:val="004C6012"/>
    <w:rsid w:val="00541A64"/>
    <w:rsid w:val="005429C2"/>
    <w:rsid w:val="0056455A"/>
    <w:rsid w:val="005A76C7"/>
    <w:rsid w:val="005E4EF2"/>
    <w:rsid w:val="00661923"/>
    <w:rsid w:val="0067375A"/>
    <w:rsid w:val="006C1E19"/>
    <w:rsid w:val="00731A98"/>
    <w:rsid w:val="00743A23"/>
    <w:rsid w:val="007F5E21"/>
    <w:rsid w:val="00852689"/>
    <w:rsid w:val="00886C34"/>
    <w:rsid w:val="00887655"/>
    <w:rsid w:val="008951CB"/>
    <w:rsid w:val="008B0EE9"/>
    <w:rsid w:val="00A327FF"/>
    <w:rsid w:val="00A5369C"/>
    <w:rsid w:val="00A64E99"/>
    <w:rsid w:val="00AB1146"/>
    <w:rsid w:val="00AE2BB2"/>
    <w:rsid w:val="00B17FD5"/>
    <w:rsid w:val="00B91C2D"/>
    <w:rsid w:val="00C2603E"/>
    <w:rsid w:val="00CC5B1C"/>
    <w:rsid w:val="00CD42F2"/>
    <w:rsid w:val="00D247CC"/>
    <w:rsid w:val="00D53B78"/>
    <w:rsid w:val="00D75B9F"/>
    <w:rsid w:val="00DD23CE"/>
    <w:rsid w:val="00EB2FDF"/>
    <w:rsid w:val="00EE32CB"/>
    <w:rsid w:val="00EF3A99"/>
    <w:rsid w:val="00F20F34"/>
    <w:rsid w:val="00F34B3B"/>
    <w:rsid w:val="00F44746"/>
    <w:rsid w:val="00F623BF"/>
    <w:rsid w:val="00F624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191FA5"/>
  <w15:docId w15:val="{E7FBE6C2-F2FD-4FBD-872D-836FAA2B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EE3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8D0FD5A-54AC-480C-9A10-1A4A44A36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959EC-D7BE-439C-84F1-D8DD9B722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AF744-30FE-47EA-982E-59E3835C4B2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Rodrigo Velasco</cp:lastModifiedBy>
  <cp:revision>32</cp:revision>
  <dcterms:created xsi:type="dcterms:W3CDTF">2015-01-29T02:08:00Z</dcterms:created>
  <dcterms:modified xsi:type="dcterms:W3CDTF">2023-11-27T19:34:00Z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